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610" w:rsidRPr="001E7B09" w:rsidRDefault="001E7B09" w:rsidP="001E7B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MODUL </w:t>
      </w:r>
      <w:proofErr w:type="gramStart"/>
      <w:r w:rsidRPr="001E7B09">
        <w:rPr>
          <w:rFonts w:asciiTheme="majorBidi" w:eastAsia="Google Sans Text" w:hAnsiTheme="majorBidi" w:cstheme="majorBidi"/>
          <w:b/>
          <w:bCs/>
          <w:sz w:val="24"/>
          <w:szCs w:val="24"/>
        </w:rPr>
        <w:t>AJAR</w:t>
      </w:r>
      <w:proofErr w:type="gramEnd"/>
      <w:r w:rsidRPr="001E7B09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DEEP LEARNING</w:t>
      </w:r>
    </w:p>
    <w:p w:rsidR="000A4610" w:rsidRPr="001E7B09" w:rsidRDefault="001E7B09" w:rsidP="001E7B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gramStart"/>
      <w:r w:rsidRPr="001E7B09">
        <w:rPr>
          <w:rFonts w:asciiTheme="majorBidi" w:eastAsia="Google Sans Text" w:hAnsiTheme="majorBidi" w:cstheme="majorBidi"/>
          <w:b/>
          <w:bCs/>
          <w:sz w:val="24"/>
          <w:szCs w:val="24"/>
        </w:rPr>
        <w:t>PELAJARAN :</w:t>
      </w:r>
      <w:proofErr w:type="gramEnd"/>
      <w:r w:rsidRPr="001E7B09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PENDIDIKAN AGAMA ISLAM DAN BUDI PEKERTI</w:t>
      </w:r>
    </w:p>
    <w:p w:rsidR="000A4610" w:rsidRDefault="001E7B09" w:rsidP="001E7B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BAB </w:t>
      </w:r>
      <w:proofErr w:type="gramStart"/>
      <w:r w:rsidRPr="001E7B09">
        <w:rPr>
          <w:rFonts w:asciiTheme="majorBidi" w:eastAsia="Google Sans Text" w:hAnsiTheme="majorBidi" w:cstheme="majorBidi"/>
          <w:b/>
          <w:bCs/>
          <w:sz w:val="24"/>
          <w:szCs w:val="24"/>
        </w:rPr>
        <w:t>2 :</w:t>
      </w:r>
      <w:proofErr w:type="gramEnd"/>
      <w:r w:rsidRPr="001E7B09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MEYAKINI HARI AKHIR DENGAN MAWAS DIRI</w:t>
      </w:r>
    </w:p>
    <w:p w:rsidR="001E7B09" w:rsidRPr="001E7B09" w:rsidRDefault="001E7B09" w:rsidP="001E7B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FB1321" w:rsidRDefault="00FB1321" w:rsidP="00FB1321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FB1321" w:rsidRDefault="00FB1321" w:rsidP="00FB1321">
      <w:pPr>
        <w:pStyle w:val="Heading3"/>
        <w:tabs>
          <w:tab w:val="left" w:pos="2977"/>
        </w:tabs>
        <w:spacing w:before="0" w:after="0" w:line="276" w:lineRule="auto"/>
        <w:ind w:left="284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Nama Sekolah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………………………………………………….</w:t>
      </w:r>
    </w:p>
    <w:p w:rsidR="00FB1321" w:rsidRDefault="00FB1321" w:rsidP="00FB1321">
      <w:pPr>
        <w:pStyle w:val="Heading3"/>
        <w:tabs>
          <w:tab w:val="left" w:pos="2977"/>
        </w:tabs>
        <w:spacing w:before="0" w:after="0" w:line="276" w:lineRule="auto"/>
        <w:ind w:left="284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Nama Penyusun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………………………………………………….</w:t>
      </w:r>
    </w:p>
    <w:p w:rsidR="00FB1321" w:rsidRDefault="00FB1321" w:rsidP="00FB1321">
      <w:pPr>
        <w:pStyle w:val="Heading3"/>
        <w:tabs>
          <w:tab w:val="left" w:pos="2977"/>
        </w:tabs>
        <w:spacing w:before="0" w:after="0" w:line="276" w:lineRule="auto"/>
        <w:ind w:left="284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Mata Pelajaran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Pendidikan Agama Islam dan Budi Pekerti</w:t>
      </w:r>
    </w:p>
    <w:p w:rsidR="00FB1321" w:rsidRDefault="00FB1321" w:rsidP="00FB1321">
      <w:pPr>
        <w:pStyle w:val="Heading3"/>
        <w:tabs>
          <w:tab w:val="left" w:pos="2977"/>
        </w:tabs>
        <w:spacing w:before="0" w:after="0" w:line="276" w:lineRule="auto"/>
        <w:ind w:left="284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Kelas / Fase / Semester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IX / D / Ganjil</w:t>
      </w:r>
    </w:p>
    <w:p w:rsidR="00FB1321" w:rsidRDefault="00FB1321" w:rsidP="00FB1321">
      <w:pPr>
        <w:pStyle w:val="Heading3"/>
        <w:tabs>
          <w:tab w:val="left" w:pos="2977"/>
        </w:tabs>
        <w:spacing w:before="0" w:after="0" w:line="276" w:lineRule="auto"/>
        <w:ind w:left="284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Alokasi Waktu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12 JP (4 kali pertemuan)</w:t>
      </w:r>
    </w:p>
    <w:p w:rsidR="00FB1321" w:rsidRDefault="00FB1321" w:rsidP="00FB1321">
      <w:pPr>
        <w:pStyle w:val="Heading3"/>
        <w:tabs>
          <w:tab w:val="left" w:pos="2977"/>
        </w:tabs>
        <w:spacing w:before="0" w:after="0" w:line="276" w:lineRule="auto"/>
        <w:ind w:left="284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Tahun Pelajaran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20... / 20...</w:t>
      </w:r>
    </w:p>
    <w:p w:rsidR="001E7B09" w:rsidRDefault="001E7B09" w:rsidP="001E7B09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  <w:bookmarkStart w:id="0" w:name="_GoBack"/>
      <w:bookmarkEnd w:id="0"/>
    </w:p>
    <w:p w:rsidR="000A4610" w:rsidRPr="001E7B09" w:rsidRDefault="001E7B09" w:rsidP="001E7B09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1E7B09">
        <w:rPr>
          <w:rFonts w:asciiTheme="majorBidi" w:eastAsia="Google Sans" w:hAnsiTheme="majorBidi" w:cstheme="majorBidi"/>
          <w:color w:val="1B1C1D"/>
          <w:sz w:val="24"/>
          <w:szCs w:val="24"/>
        </w:rPr>
        <w:t>B. IDENTIFIKASI KESIAPAN PESERTA DIDIK</w:t>
      </w:r>
    </w:p>
    <w:p w:rsidR="000A4610" w:rsidRPr="001E7B09" w:rsidRDefault="001E7B09" w:rsidP="001E7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Pengetahuan </w:t>
      </w:r>
      <w:proofErr w:type="gramStart"/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Awal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sudah mengetahui istilah "Hari Kiamat" sebagai bagian dari Rukun Iman dan pernah mendengar cerita tentang surga dan neraka.</w:t>
      </w:r>
    </w:p>
    <w:p w:rsidR="000A4610" w:rsidRPr="001E7B09" w:rsidRDefault="001E7B09" w:rsidP="001E7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memiliki minat pada cerita-cerita tentang masa depan, visualisasi peristiwa dahsyat (melalui film atau grafis), dan diskusi tentang sebab-akibat dari perbuatan.</w:t>
      </w:r>
    </w:p>
    <w:p w:rsidR="000A4610" w:rsidRPr="001E7B09" w:rsidRDefault="001E7B09" w:rsidP="001E7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Latar </w:t>
      </w:r>
      <w:proofErr w:type="gramStart"/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Belakang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memiliki pemahaman yang bervariasi tentang konsep kematian dan kehidupan setelahnya, dipengaruhi oleh lingkungan keluarga, masyarakat, dan media.</w:t>
      </w:r>
    </w:p>
    <w:p w:rsidR="000A4610" w:rsidRPr="001E7B09" w:rsidRDefault="001E7B09" w:rsidP="001E7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</w:p>
    <w:p w:rsidR="000A4610" w:rsidRPr="001E7B09" w:rsidRDefault="001E7B09" w:rsidP="001E7B09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infografis, bagan alur perjalanan di akhirat, dan video/gambar ilustrasi tentang bencana alam sebagai contoh Kiamat Sugra.</w:t>
      </w:r>
    </w:p>
    <w:p w:rsidR="000A4610" w:rsidRPr="001E7B09" w:rsidRDefault="001E7B09" w:rsidP="001E7B09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penjelasan guru melalui cerita yang menyentuh, pembacaan dalil naqli, dan diskusi tentang hikmah beriman kepada Hari Akhir.</w:t>
      </w:r>
    </w:p>
    <w:p w:rsidR="000A4610" w:rsidRPr="001E7B09" w:rsidRDefault="001E7B09" w:rsidP="001E7B09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aktivitas membuat karya (peta konsep, mading mini) dan bermain peran sederhana tentang sikap mawas diri.</w:t>
      </w:r>
    </w:p>
    <w:p w:rsidR="001E7B09" w:rsidRDefault="001E7B09" w:rsidP="001E7B09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0A4610" w:rsidRPr="001E7B09" w:rsidRDefault="001E7B09" w:rsidP="001E7B09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1E7B09">
        <w:rPr>
          <w:rFonts w:asciiTheme="majorBidi" w:eastAsia="Google Sans" w:hAnsiTheme="majorBidi" w:cstheme="majorBidi"/>
          <w:color w:val="1B1C1D"/>
          <w:sz w:val="24"/>
          <w:szCs w:val="24"/>
        </w:rPr>
        <w:t>C. KARAKTERISTIK MATERI PELAJARAN</w:t>
      </w:r>
    </w:p>
    <w:p w:rsidR="000A4610" w:rsidRPr="001E7B09" w:rsidRDefault="001E7B09" w:rsidP="001E7B09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0A4610" w:rsidRPr="001E7B09" w:rsidRDefault="001E7B09" w:rsidP="001E7B09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pengertian iman kepada Hari Akhir, perbedaan Kiamat Sugra dan Kubra, nama-nama lain Hari Kiamat, serta tahapan kehidupan di akhirat (Yaumul Barzakh, Ba'ats, Mahsyar, Hisab, Mizan, Jaza').</w:t>
      </w:r>
    </w:p>
    <w:p w:rsidR="000A4610" w:rsidRPr="001E7B09" w:rsidRDefault="001E7B09" w:rsidP="001E7B09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Mampu membuat karya sederhana (infografis/peta konsep) yang mengurutkan perjalanan kehidupan manusia setelah kiamat.</w:t>
      </w:r>
    </w:p>
    <w:p w:rsidR="000A4610" w:rsidRPr="001E7B09" w:rsidRDefault="001E7B09" w:rsidP="001E7B09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Materi ini menumbuhkan kesadaran bahwa setiap perbuatan di dunia 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dimintai pertanggungjawaban, sehingga mendorong sikap hati-hati (mawas diri), jujur, dan bertanggung jawab dalam kehidupan sehari-hari.</w:t>
      </w:r>
    </w:p>
    <w:p w:rsidR="000A4610" w:rsidRPr="001E7B09" w:rsidRDefault="001E7B09" w:rsidP="001E7B09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Sedang. Konsep kehidupan setelah mati bersifat gaib dan membutuhkan penguatan iman melalui dalil naqli dan perenungan (tafakur).</w:t>
      </w:r>
    </w:p>
    <w:p w:rsidR="000A4610" w:rsidRPr="001E7B09" w:rsidRDefault="001E7B09" w:rsidP="001E7B09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Dimulai dari perenungan tentang kematian, pengenalan dalil naqli, klasifikasi kiamat, deskripsi peristiwa di akhirat, hingga internalisasi hikmah menjadi 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perilaku mawas diri.</w:t>
      </w:r>
    </w:p>
    <w:p w:rsidR="000A4610" w:rsidRPr="001E7B09" w:rsidRDefault="001E7B09" w:rsidP="001E7B09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A4610" w:rsidRPr="001E7B09" w:rsidRDefault="001E7B09" w:rsidP="001E7B09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Meyakini adanya kehidupan setelah mati dan mempersiapkan bekal amal saleh.</w:t>
      </w:r>
    </w:p>
    <w:p w:rsidR="000A4610" w:rsidRPr="001E7B09" w:rsidRDefault="001E7B09" w:rsidP="001E7B09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hikmah di balik musibah (Kiamat Sugra) dan memahami tanda-tanda Kiamat Kubra sebagai pengingat.</w:t>
      </w:r>
    </w:p>
    <w:p w:rsidR="000A4610" w:rsidRPr="001E7B09" w:rsidRDefault="001E7B09" w:rsidP="001E7B09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Merancang dan membuat karya visual tentang proses kehidupan di akhirat.</w:t>
      </w:r>
    </w:p>
    <w:p w:rsidR="000A4610" w:rsidRPr="001E7B09" w:rsidRDefault="001E7B09" w:rsidP="001E7B09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untuk mendiskusikan tanda-tanda kiamat dan membuat proyek mading.</w:t>
      </w:r>
    </w:p>
    <w:p w:rsidR="000A4610" w:rsidRPr="001E7B09" w:rsidRDefault="001E7B09" w:rsidP="001E7B09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refleksi (muhasabah) diri atas amal perbuatan yang telah dilakukan.</w:t>
      </w:r>
    </w:p>
    <w:p w:rsidR="000A4610" w:rsidRPr="001E7B09" w:rsidRDefault="001E7B09" w:rsidP="001E7B09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Menumbuhkan empati dengan mendoakan kerabat yang telah meninggal dan berbuat baik kepada sesama sebagai bekal akhirat.</w:t>
      </w:r>
    </w:p>
    <w:p w:rsidR="001E7B09" w:rsidRDefault="001E7B09" w:rsidP="001E7B09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0A4610" w:rsidRPr="001E7B09" w:rsidRDefault="001E7B09" w:rsidP="001E7B09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1E7B09">
        <w:rPr>
          <w:rFonts w:asciiTheme="majorBidi" w:eastAsia="Google Sans" w:hAnsiTheme="majorBidi" w:cstheme="majorBidi"/>
          <w:color w:val="1B1C1D"/>
          <w:sz w:val="24"/>
          <w:szCs w:val="24"/>
        </w:rPr>
        <w:t>D. DIMENSI PROFIL LULUSAN</w:t>
      </w:r>
    </w:p>
    <w:p w:rsidR="000A4610" w:rsidRPr="001E7B09" w:rsidRDefault="001E7B09" w:rsidP="001E7B0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meyakini Hari Akhir sebagai Rukun Iman kelima yang memotivasi untuk meningkatkan ibadah dan berbuat baik.</w:t>
      </w:r>
    </w:p>
    <w:p w:rsidR="000A4610" w:rsidRPr="001E7B09" w:rsidRDefault="001E7B09" w:rsidP="001E7B0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bahwa sikap mawas diri dan tanggung jawab sebagai buah iman kepada Hari Akhir 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menciptakan masyarakat yang tertib dan adil.</w:t>
      </w:r>
    </w:p>
    <w:p w:rsidR="000A4610" w:rsidRPr="001E7B09" w:rsidRDefault="001E7B09" w:rsidP="001E7B0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menghubungkan fenomena alam (bencana) dengan konsep Kiamat Sugra dan menganalisis dalil naqli tentang peristiwa gaib di akhirat.</w:t>
      </w:r>
    </w:p>
    <w:p w:rsidR="000A4610" w:rsidRPr="001E7B09" w:rsidRDefault="001E7B09" w:rsidP="001E7B0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menghasilkan karya berupa bagan/infografis yang menjelaskan proses kehidupan di akhirat secara sistematis dan mudah dipahami.</w:t>
      </w:r>
    </w:p>
    <w:p w:rsidR="000A4610" w:rsidRPr="001E7B09" w:rsidRDefault="001E7B09" w:rsidP="001E7B0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aktif berdiskusi dan berbagi peran dalam menyelesaikan tugas kelompok.</w:t>
      </w:r>
    </w:p>
    <w:p w:rsidR="000A4610" w:rsidRPr="001E7B09" w:rsidRDefault="001E7B09" w:rsidP="001E7B0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terdorong untuk introspeksi diri (mawas diri) dan bertanggung jawab atas perbuatannya sendiri.</w:t>
      </w:r>
    </w:p>
    <w:p w:rsidR="000A4610" w:rsidRPr="001E7B09" w:rsidRDefault="001E7B09" w:rsidP="001E7B0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Menyadari bahwa hidup di dunia bersifat sementara sehingga termotivasi untuk menjaga kesehatan sebagai amanah.</w:t>
      </w:r>
    </w:p>
    <w:p w:rsidR="000A4610" w:rsidRPr="001E7B09" w:rsidRDefault="001E7B09" w:rsidP="001E7B0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menjelaskan kembali konsep-konsep abstrak tentang Hari Akhir dengan bahasa yang runtut dan jelas.</w:t>
      </w:r>
    </w:p>
    <w:p w:rsidR="001E7B09" w:rsidRDefault="001E7B09">
      <w:pPr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br w:type="page"/>
      </w:r>
    </w:p>
    <w:p w:rsidR="000A4610" w:rsidRDefault="001E7B09" w:rsidP="001E7B09">
      <w:pPr>
        <w:pStyle w:val="Heading2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1E7B09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DESAIN PEMBELAJARAN</w:t>
      </w:r>
    </w:p>
    <w:p w:rsidR="001E7B09" w:rsidRPr="001E7B09" w:rsidRDefault="001E7B09" w:rsidP="001E7B09"/>
    <w:p w:rsidR="000A4610" w:rsidRPr="001E7B09" w:rsidRDefault="001E7B09" w:rsidP="001E7B09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1E7B09">
        <w:rPr>
          <w:rFonts w:asciiTheme="majorBidi" w:eastAsia="Google Sans" w:hAnsiTheme="majorBidi" w:cstheme="majorBidi"/>
          <w:color w:val="1B1C1D"/>
          <w:sz w:val="24"/>
          <w:szCs w:val="24"/>
        </w:rPr>
        <w:t>A. CAPAIAN PEMBELAJARAN (CP)</w:t>
      </w:r>
    </w:p>
    <w:p w:rsidR="001E7B09" w:rsidRDefault="001E7B09" w:rsidP="001E7B09">
      <w:pP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berikut.</w:t>
      </w:r>
      <w:proofErr w:type="gramEnd"/>
    </w:p>
    <w:p w:rsidR="001E7B09" w:rsidRDefault="001E7B09" w:rsidP="001E7B09">
      <w:pPr>
        <w:pStyle w:val="ListParagraph"/>
        <w:numPr>
          <w:ilvl w:val="0"/>
          <w:numId w:val="41"/>
        </w:numP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Al-Qur'an Hadis</w:t>
      </w:r>
    </w:p>
    <w:p w:rsidR="001E7B09" w:rsidRDefault="001E7B09" w:rsidP="001E7B09">
      <w:pPr>
        <w:pStyle w:val="ListParagraph"/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Memahami ayat Al-Qur'an dan hadis tentang pentingnya iman, takwa, toleransi, cinta tanah air, semangat keilmuan dan sabar dalam menghadapi musibah dan ujian.</w:t>
      </w:r>
      <w:proofErr w:type="gramEnd"/>
    </w:p>
    <w:p w:rsidR="001E7B09" w:rsidRDefault="001E7B09" w:rsidP="001E7B09">
      <w:pPr>
        <w:pStyle w:val="ListParagraph"/>
        <w:numPr>
          <w:ilvl w:val="0"/>
          <w:numId w:val="41"/>
        </w:numP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Akidah</w:t>
      </w:r>
    </w:p>
    <w:p w:rsidR="001E7B09" w:rsidRDefault="001E7B09" w:rsidP="001E7B09">
      <w:pPr>
        <w:pStyle w:val="ListParagraph"/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Memahami rukun iman dan hal-hal yang dapat meneguhkan iman.</w:t>
      </w:r>
      <w:proofErr w:type="gramEnd"/>
    </w:p>
    <w:p w:rsidR="001E7B09" w:rsidRDefault="001E7B09" w:rsidP="001E7B09">
      <w:pPr>
        <w:pStyle w:val="ListParagraph"/>
        <w:numPr>
          <w:ilvl w:val="0"/>
          <w:numId w:val="41"/>
        </w:numP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Akhlak</w:t>
      </w:r>
    </w:p>
    <w:p w:rsidR="001E7B09" w:rsidRDefault="001E7B09" w:rsidP="001E7B09">
      <w:pPr>
        <w:pStyle w:val="ListParagraph"/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Memahami ikhlas, bersyukur kepada Allah Swt., cinta rasul, husnuzan, kasih sayang kepada sesama dan lingkungan alam.</w:t>
      </w:r>
      <w:proofErr w:type="gramEnd"/>
    </w:p>
    <w:p w:rsidR="001E7B09" w:rsidRDefault="001E7B09" w:rsidP="001E7B09">
      <w:pPr>
        <w:pStyle w:val="ListParagraph"/>
        <w:numPr>
          <w:ilvl w:val="0"/>
          <w:numId w:val="41"/>
        </w:numP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Fikih</w:t>
      </w:r>
    </w:p>
    <w:p w:rsidR="001E7B09" w:rsidRDefault="001E7B09" w:rsidP="001E7B09">
      <w:pPr>
        <w:pStyle w:val="ListParagraph"/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Memahami ketentuan sujud, salat, kewajiban terhadap jenazah, haji dan umrah, penyembelihan hewan, kurban, akikah, dan rukhsah dalam perspektif mazhab fikih.</w:t>
      </w:r>
      <w:proofErr w:type="gramEnd"/>
    </w:p>
    <w:p w:rsidR="001E7B09" w:rsidRDefault="001E7B09" w:rsidP="001E7B09">
      <w:pPr>
        <w:pStyle w:val="ListParagraph"/>
        <w:numPr>
          <w:ilvl w:val="0"/>
          <w:numId w:val="41"/>
        </w:numP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Sejarah Peradaban Islam</w:t>
      </w:r>
    </w:p>
    <w:p w:rsidR="001E7B09" w:rsidRDefault="001E7B09" w:rsidP="001E7B09">
      <w:pPr>
        <w:pStyle w:val="ListParagraph"/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Memahami peradaban Bani Umayyah, Abbasiyyah, Fatimiyah, Turki Usmani, Syafawi, dan Mughal.</w:t>
      </w:r>
      <w:proofErr w:type="gramEnd"/>
    </w:p>
    <w:p w:rsidR="001E7B09" w:rsidRDefault="001E7B09" w:rsidP="001E7B09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0A4610" w:rsidRPr="001E7B09" w:rsidRDefault="001E7B09" w:rsidP="001E7B09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1E7B09">
        <w:rPr>
          <w:rFonts w:asciiTheme="majorBidi" w:eastAsia="Google Sans" w:hAnsiTheme="majorBidi" w:cstheme="majorBidi"/>
          <w:color w:val="1B1C1D"/>
          <w:sz w:val="24"/>
          <w:szCs w:val="24"/>
        </w:rPr>
        <w:t>B. LINTAS DISIPLIN ILMU</w:t>
      </w:r>
    </w:p>
    <w:p w:rsidR="000A4610" w:rsidRPr="001E7B09" w:rsidRDefault="001E7B09" w:rsidP="001E7B0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Alam (IPA)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Menghubungkan gambaran kiamat dengan teori-teori ilmiah dari astronomi, geologi, dan fisika tentang akhir alam semesta.</w:t>
      </w:r>
    </w:p>
    <w:p w:rsidR="000A4610" w:rsidRPr="001E7B09" w:rsidRDefault="001E7B09" w:rsidP="001E7B0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Sosial (IPS)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Mempelajari dampak sosial dari bencana alam (Kiamat Sugra) dan pentingnya kesiapsiagaan.</w:t>
      </w:r>
    </w:p>
    <w:p w:rsidR="000A4610" w:rsidRPr="001E7B09" w:rsidRDefault="001E7B09" w:rsidP="001E7B0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Membuat karya visual (infografis, mading) yang estetis dan informatif.</w:t>
      </w:r>
    </w:p>
    <w:p w:rsidR="001E7B09" w:rsidRDefault="001E7B09" w:rsidP="001E7B09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0A4610" w:rsidRPr="001E7B09" w:rsidRDefault="001E7B09" w:rsidP="001E7B09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1E7B09">
        <w:rPr>
          <w:rFonts w:asciiTheme="majorBidi" w:eastAsia="Google Sans" w:hAnsiTheme="majorBidi" w:cstheme="majorBidi"/>
          <w:color w:val="1B1C1D"/>
          <w:sz w:val="24"/>
          <w:szCs w:val="24"/>
        </w:rPr>
        <w:t>C. TUJUAN PEMBELAJARAN</w:t>
      </w:r>
    </w:p>
    <w:p w:rsidR="000A4610" w:rsidRPr="001E7B09" w:rsidRDefault="001E7B09" w:rsidP="001E7B09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 (3 JP)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mendeskripsikan pengertian iman kepada Hari Akhir, dalil naqlinya, serta mengidentifikasi macam-macam Kiamat Sugra (kematian dan bencana alam) dan hikmahnya.</w:t>
      </w:r>
    </w:p>
    <w:p w:rsidR="000A4610" w:rsidRPr="001E7B09" w:rsidRDefault="001E7B09" w:rsidP="001E7B09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 (3 JP)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mendeskripsikan gambaran peristiwa Kiamat Kubra berdasarkan Al-Qur'an dan mengidentifikasi tanda-tandanya menurut hadis.</w:t>
      </w:r>
    </w:p>
    <w:p w:rsidR="000A4610" w:rsidRPr="001E7B09" w:rsidRDefault="001E7B09" w:rsidP="001E7B09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 (3 JP)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mengklasifikasikan dan menjelaskan tahapan kehidupan yang dialami manusia setelah hari kiamat (Yaumul Barzakh hingga Yaumul Mizan).</w:t>
      </w:r>
    </w:p>
    <w:p w:rsidR="000A4610" w:rsidRPr="001E7B09" w:rsidRDefault="001E7B09" w:rsidP="001E7B09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 (3 JP)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menjelaskan konsep Yaumul Jaza' (Surga dan Neraka), menyimpulkan hikmah beriman kepada Hari Akhir, dan mengaitkannya dengan perilaku mawas diri.</w:t>
      </w:r>
    </w:p>
    <w:p w:rsidR="001E7B09" w:rsidRDefault="001E7B09" w:rsidP="001E7B09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0A4610" w:rsidRPr="001E7B09" w:rsidRDefault="001E7B09" w:rsidP="001E7B09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1E7B09">
        <w:rPr>
          <w:rFonts w:asciiTheme="majorBidi" w:eastAsia="Google Sans" w:hAnsiTheme="majorBidi" w:cstheme="majorBidi"/>
          <w:color w:val="1B1C1D"/>
          <w:sz w:val="24"/>
          <w:szCs w:val="24"/>
        </w:rPr>
        <w:t>D. TOPIK PEMBELAJARAN KONTEKSTUAL</w:t>
      </w:r>
    </w:p>
    <w:p w:rsidR="000A4610" w:rsidRPr="001E7B09" w:rsidRDefault="001E7B09" w:rsidP="001E7B09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"Bencana Alam di Sekitar Kita: Sebuah Pengingat Kiamat Sugra."</w:t>
      </w:r>
    </w:p>
    <w:p w:rsidR="000A4610" w:rsidRPr="001E7B09" w:rsidRDefault="001E7B09" w:rsidP="001E7B09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"Setiap </w:t>
      </w:r>
      <w:r w:rsidRPr="001E7B09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Upload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Komentar akan Dihisab: Mawas Diri di Era Digital."</w:t>
      </w:r>
    </w:p>
    <w:p w:rsidR="000A4610" w:rsidRPr="001E7B09" w:rsidRDefault="001E7B09" w:rsidP="001E7B09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"Mempersiapkan 'Rapor' Terbaik untuk Yaumul Hisab."</w:t>
      </w:r>
    </w:p>
    <w:p w:rsidR="001E7B09" w:rsidRDefault="001E7B09" w:rsidP="001E7B09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0A4610" w:rsidRPr="001E7B09" w:rsidRDefault="001E7B09" w:rsidP="001E7B09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1E7B09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E. KERANGKA PEMBELAJARAN</w:t>
      </w:r>
    </w:p>
    <w:p w:rsidR="000A4610" w:rsidRPr="001E7B09" w:rsidRDefault="001E7B09" w:rsidP="001E7B09">
      <w:pPr>
        <w:pStyle w:val="Heading4"/>
        <w:spacing w:before="0" w:after="0" w:line="276" w:lineRule="auto"/>
        <w:rPr>
          <w:rFonts w:asciiTheme="majorBidi" w:eastAsia="Google Sans" w:hAnsiTheme="majorBidi" w:cstheme="majorBidi"/>
          <w:color w:val="1B1C1D"/>
        </w:rPr>
      </w:pPr>
      <w:r w:rsidRPr="001E7B09">
        <w:rPr>
          <w:rFonts w:asciiTheme="majorBidi" w:eastAsia="Google Sans" w:hAnsiTheme="majorBidi" w:cstheme="majorBidi"/>
          <w:color w:val="1B1C1D"/>
        </w:rPr>
        <w:t>PRAKTIK PEDAGOGIK</w:t>
      </w:r>
    </w:p>
    <w:p w:rsidR="000A4610" w:rsidRPr="001E7B09" w:rsidRDefault="001E7B09" w:rsidP="001E7B09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1E7B09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Contextual Teaching and Learning (CTL), Project-Based Learning (PjBL)</w:t>
      </w:r>
    </w:p>
    <w:p w:rsidR="000A4610" w:rsidRPr="001E7B09" w:rsidRDefault="001E7B09" w:rsidP="001E7B09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Deep Learning (Mindful, Meaningful, Joyful Learning)</w:t>
      </w:r>
    </w:p>
    <w:p w:rsidR="000A4610" w:rsidRPr="001E7B09" w:rsidRDefault="001E7B09" w:rsidP="001E7B09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Mengajak peserta didik melakukan tafakur tentang kefanaan hidup saat membahas kematian dan bencana alam. Melakukan muhasabah tentang amal baik dan buruk.</w:t>
      </w:r>
    </w:p>
    <w:p w:rsidR="000A4610" w:rsidRPr="001E7B09" w:rsidRDefault="001E7B09" w:rsidP="001E7B09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Mengaitkan konsep pertanggungjawaban di akhirat dengan pentingnya integritas dan kejujuran dalam kehidupan sehari-hari (di sekolah, di rumah, di media sosial).</w:t>
      </w:r>
    </w:p>
    <w:p w:rsidR="000A4610" w:rsidRPr="001E7B09" w:rsidRDefault="001E7B09" w:rsidP="001E7B09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kisah-kisah teladan, membuat proyek kreatif (mading), dan diskusi yang memantik rasa ingin tahu.</w:t>
      </w:r>
    </w:p>
    <w:p w:rsidR="000A4610" w:rsidRPr="001E7B09" w:rsidRDefault="001E7B09" w:rsidP="001E7B09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Ceramah interaktif, Diskusi, Studi Kasus (berita bencana alam), Penugasan Proyek, Bercerita (</w:t>
      </w:r>
      <w:r w:rsidRPr="001E7B09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Storytelling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0A4610" w:rsidRPr="001E7B09" w:rsidRDefault="001E7B09" w:rsidP="001E7B09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0A4610" w:rsidRPr="001E7B09" w:rsidRDefault="001E7B09" w:rsidP="001E7B09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materi dalam bentuk teks (buku), infografis (dari buku), dan video dokumenter tentang bencana alam atau ilustrasi hari akhir.</w:t>
      </w:r>
    </w:p>
    <w:p w:rsidR="000A4610" w:rsidRPr="001E7B09" w:rsidRDefault="001E7B09" w:rsidP="001E7B09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memilih untuk merenung secara individu (menulis jurnal refleksi), berdiskusi dalam kelompok kecil, atau berpartisipasi dalam diskusi kelas besar.</w:t>
      </w:r>
    </w:p>
    <w:p w:rsidR="000A4610" w:rsidRPr="001E7B09" w:rsidRDefault="001E7B09" w:rsidP="001E7B09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membuat karya tentang perjalanan akhirat dalam bentuk peta konsep, infografis digital, mading mini, atau bahkan sebuah puisi/cerpen.</w:t>
      </w:r>
    </w:p>
    <w:p w:rsidR="000A4610" w:rsidRPr="001E7B09" w:rsidRDefault="001E7B09" w:rsidP="001E7B09">
      <w:pPr>
        <w:pStyle w:val="Heading4"/>
        <w:spacing w:before="0" w:after="0" w:line="276" w:lineRule="auto"/>
        <w:rPr>
          <w:rFonts w:asciiTheme="majorBidi" w:eastAsia="Google Sans" w:hAnsiTheme="majorBidi" w:cstheme="majorBidi"/>
          <w:color w:val="1B1C1D"/>
        </w:rPr>
      </w:pPr>
      <w:r w:rsidRPr="001E7B09">
        <w:rPr>
          <w:rFonts w:asciiTheme="majorBidi" w:eastAsia="Google Sans" w:hAnsiTheme="majorBidi" w:cstheme="majorBidi"/>
          <w:color w:val="1B1C1D"/>
        </w:rPr>
        <w:t>KEMITRAAN PEMBELAJARAN</w:t>
      </w:r>
    </w:p>
    <w:p w:rsidR="000A4610" w:rsidRPr="001E7B09" w:rsidRDefault="001E7B09" w:rsidP="001E7B09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Berkolaborasi dengan guru IPS untuk membahas mitigasi bencana dan guru Seni Budaya untuk proyek mading/infografis.</w:t>
      </w:r>
    </w:p>
    <w:p w:rsidR="000A4610" w:rsidRPr="001E7B09" w:rsidRDefault="001E7B09" w:rsidP="001E7B09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Mengundang petugas dari Badan Penanggulangan Bencana Daerah (BPBD) untuk berbagi pengalaman (jika memungkinkan) atau tokoh agama untuk memberikan tausiyah.</w:t>
      </w:r>
    </w:p>
    <w:p w:rsidR="000A4610" w:rsidRPr="001E7B09" w:rsidRDefault="001E7B09" w:rsidP="001E7B09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Memanfaatkan situs berita terpercaya untuk studi kasus bencana alam dan kanal YouTube dakwah untuk materi visual.</w:t>
      </w:r>
    </w:p>
    <w:p w:rsidR="000A4610" w:rsidRPr="001E7B09" w:rsidRDefault="001E7B09" w:rsidP="001E7B09">
      <w:pPr>
        <w:pStyle w:val="Heading4"/>
        <w:spacing w:before="0" w:after="0" w:line="276" w:lineRule="auto"/>
        <w:rPr>
          <w:rFonts w:asciiTheme="majorBidi" w:eastAsia="Google Sans" w:hAnsiTheme="majorBidi" w:cstheme="majorBidi"/>
          <w:color w:val="1B1C1D"/>
        </w:rPr>
      </w:pPr>
      <w:r w:rsidRPr="001E7B09">
        <w:rPr>
          <w:rFonts w:asciiTheme="majorBidi" w:eastAsia="Google Sans" w:hAnsiTheme="majorBidi" w:cstheme="majorBidi"/>
          <w:color w:val="1B1C1D"/>
        </w:rPr>
        <w:t>LINGKUNGAN BELAJAR</w:t>
      </w:r>
    </w:p>
    <w:p w:rsidR="000A4610" w:rsidRPr="001E7B09" w:rsidRDefault="001E7B09" w:rsidP="001E7B09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A4610" w:rsidRPr="001E7B09" w:rsidRDefault="001E7B09" w:rsidP="001E7B09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Menata ruang kelas agar kondusif untuk perenungan dan diskusi.</w:t>
      </w:r>
    </w:p>
    <w:p w:rsidR="000A4610" w:rsidRPr="001E7B09" w:rsidRDefault="001E7B09" w:rsidP="001E7B09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Menempelkan kaligrafi atau poster tentang mengingat kematian dan pentingnya amal saleh.</w:t>
      </w:r>
    </w:p>
    <w:p w:rsidR="000A4610" w:rsidRPr="001E7B09" w:rsidRDefault="001E7B09" w:rsidP="001E7B09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A4610" w:rsidRPr="001E7B09" w:rsidRDefault="001E7B09" w:rsidP="001E7B0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Berbagi link berita atau video relevan melalui Google Classroom atau grup kelas.</w:t>
      </w:r>
    </w:p>
    <w:p w:rsidR="000A4610" w:rsidRPr="001E7B09" w:rsidRDefault="001E7B09" w:rsidP="001E7B0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Memanfaatkan platform Padlet atau Jamboard untuk mengumpulkan ide-ide kelompok secara kolaboratif.</w:t>
      </w:r>
    </w:p>
    <w:p w:rsidR="000A4610" w:rsidRPr="001E7B09" w:rsidRDefault="001E7B09" w:rsidP="001E7B09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A4610" w:rsidRPr="001E7B09" w:rsidRDefault="001E7B09" w:rsidP="001E7B09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 suasana yang aman dan nyaman bagi peserta didik untuk berbagi perasaan dan perenungan tentang topik yang sensitif (kematian).</w:t>
      </w:r>
    </w:p>
    <w:p w:rsidR="000A4610" w:rsidRPr="001E7B09" w:rsidRDefault="001E7B09" w:rsidP="001E7B09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Membiasakan untuk mendoakan teman atau kerabat yang sedang sakit atau telah meninggal dunia.</w:t>
      </w:r>
    </w:p>
    <w:p w:rsidR="000A4610" w:rsidRPr="001E7B09" w:rsidRDefault="001E7B09" w:rsidP="001E7B09">
      <w:pPr>
        <w:pStyle w:val="Heading4"/>
        <w:spacing w:before="0" w:after="0" w:line="276" w:lineRule="auto"/>
        <w:rPr>
          <w:rFonts w:asciiTheme="majorBidi" w:eastAsia="Google Sans" w:hAnsiTheme="majorBidi" w:cstheme="majorBidi"/>
          <w:color w:val="1B1C1D"/>
        </w:rPr>
      </w:pPr>
      <w:r w:rsidRPr="001E7B09">
        <w:rPr>
          <w:rFonts w:asciiTheme="majorBidi" w:eastAsia="Google Sans" w:hAnsiTheme="majorBidi" w:cstheme="majorBidi"/>
          <w:color w:val="1B1C1D"/>
        </w:rPr>
        <w:t>PEMANFAATAN DIGITAL</w:t>
      </w:r>
    </w:p>
    <w:p w:rsidR="000A4610" w:rsidRPr="001E7B09" w:rsidRDefault="001E7B09" w:rsidP="001E7B0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Mengakses situs BMKG atau BNPB untuk data tentang bencana alam di Indonesia.</w:t>
      </w:r>
    </w:p>
    <w:p w:rsidR="000A4610" w:rsidRPr="001E7B09" w:rsidRDefault="001E7B09" w:rsidP="001E7B0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Membuka thread diskusi di LMS tentang "Bagaimana sikap kita seharusnya ketika mendengar berita musibah?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0A4610" w:rsidRPr="001E7B09" w:rsidRDefault="001E7B09" w:rsidP="001E7B0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Menggunakan Kahoot! 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kuis interaktif tentang nama-nama lain Hari Kiamat dan urutan peristiwanya.</w:t>
      </w:r>
    </w:p>
    <w:p w:rsidR="000A4610" w:rsidRPr="001E7B09" w:rsidRDefault="001E7B09" w:rsidP="001E7B0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menggunakan Canva atau aplikasi desain lainnya untuk membuat infografis proyek mereka.</w:t>
      </w:r>
    </w:p>
    <w:p w:rsidR="000A4610" w:rsidRPr="001E7B09" w:rsidRDefault="001E7B09" w:rsidP="001E7B0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Mengunggah karya infografis terbaik ke media sosial atau website sekolah sebagai media dakwah digital.</w:t>
      </w:r>
    </w:p>
    <w:p w:rsidR="001E7B09" w:rsidRDefault="001E7B09" w:rsidP="001E7B09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0A4610" w:rsidRPr="001E7B09" w:rsidRDefault="001E7B09" w:rsidP="001E7B09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1E7B09">
        <w:rPr>
          <w:rFonts w:asciiTheme="majorBidi" w:eastAsia="Google Sans" w:hAnsiTheme="majorBidi" w:cstheme="majorBidi"/>
          <w:color w:val="1B1C1D"/>
          <w:sz w:val="24"/>
          <w:szCs w:val="24"/>
        </w:rPr>
        <w:t>F. LANGKAH-LANGKAH PEMBELAJARAN BERDIFERENSIASI</w:t>
      </w:r>
    </w:p>
    <w:p w:rsidR="000A4610" w:rsidRPr="001E7B09" w:rsidRDefault="001E7B09" w:rsidP="001E7B09">
      <w:pPr>
        <w:pStyle w:val="Heading4"/>
        <w:spacing w:before="0" w:after="0" w:line="276" w:lineRule="auto"/>
        <w:rPr>
          <w:rFonts w:asciiTheme="majorBidi" w:eastAsia="Google Sans Text" w:hAnsiTheme="majorBidi" w:cstheme="majorBidi"/>
          <w:bCs/>
          <w:color w:val="1B1C1D"/>
        </w:rPr>
      </w:pPr>
      <w:r w:rsidRPr="001E7B09">
        <w:rPr>
          <w:rFonts w:asciiTheme="majorBidi" w:eastAsia="Google Sans Text" w:hAnsiTheme="majorBidi" w:cstheme="majorBidi"/>
          <w:bCs/>
          <w:color w:val="1B1C1D"/>
        </w:rPr>
        <w:t xml:space="preserve">PERTEMUAN 1 (3 </w:t>
      </w:r>
      <w:proofErr w:type="gramStart"/>
      <w:r w:rsidRPr="001E7B09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1E7B09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0A4610" w:rsidRPr="001E7B09" w:rsidRDefault="001E7B09" w:rsidP="001E7B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1E7B09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1E7B09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Makna Hari Akhir dan Kiamat Sugra</w:t>
      </w:r>
    </w:p>
    <w:p w:rsidR="000A4610" w:rsidRPr="001E7B09" w:rsidRDefault="001E7B09" w:rsidP="001E7B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0A4610" w:rsidRPr="001E7B09" w:rsidRDefault="001E7B09" w:rsidP="001E7B0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membuka pelajaran dengan 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salam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, doa, dan mengajak peserta didik mendoakan saudara-saudara yang sedang tertimpa musibah (</w:t>
      </w:r>
      <w:r w:rsidRPr="001E7B09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0A4610" w:rsidRPr="001E7B09" w:rsidRDefault="001E7B09" w:rsidP="001E7B0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memulai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pertanyaan dari rubrik Tafakur di buku: "Siapa di antara keluarga atau tetangga kalian yang telah meninggal dunia? Apa yang kita rasakan saat itu?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0A4610" w:rsidRPr="001E7B09" w:rsidRDefault="001E7B09" w:rsidP="001E7B0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membacakan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"Pantun Islami" dari BAB 2 dan mengajak peserta didik merenungkan pesannya. (</w:t>
      </w:r>
      <w:r w:rsidRPr="001E7B09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Joyful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0A4610" w:rsidRPr="001E7B09" w:rsidRDefault="001E7B09" w:rsidP="001E7B0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 untuk pertemuan ini.</w:t>
      </w:r>
    </w:p>
    <w:p w:rsidR="000A4610" w:rsidRPr="001E7B09" w:rsidRDefault="001E7B09" w:rsidP="001E7B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0A4610" w:rsidRPr="001E7B09" w:rsidRDefault="001E7B09" w:rsidP="001E7B0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Mengamati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membaca bagian "Pengertian dan Dalil Iman Kepada Hari Akhir" dan "Kiamat Sugra" di buku teks.</w:t>
      </w:r>
    </w:p>
    <w:p w:rsidR="000A4610" w:rsidRPr="001E7B09" w:rsidRDefault="001E7B09" w:rsidP="001E7B0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Menanya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mengajukan pertanyaan: "Apa bedanya iman kepada hari akhir dengan sekadar tahu?", "Mengapa kematian dan bencana alam disebut kiamat kecil?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0A4610" w:rsidRPr="001E7B09" w:rsidRDefault="001E7B09" w:rsidP="001E7B0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Mengeksplorasi (Diskusi Kelompok)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dalam kelompok mendiskusikan Aktivitas 3 di buku, yaitu membandingkan perilaku orang yang beriman dan tidak beriman kepada Hari Akhir berdasarkan ayat yang disediakan. (</w:t>
      </w:r>
      <w:r w:rsidRPr="001E7B09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Meaningful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0A4610" w:rsidRPr="001E7B09" w:rsidRDefault="001E7B09" w:rsidP="001E7B0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Mengasosiasi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menghubungkan konsep Kiamat Sugra dengan berita-berita terkini tentang bencana alam atau pandemi. Guru 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menekankan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pentingnya sikap sabar (mengucapkan </w:t>
      </w:r>
      <w:r w:rsidRPr="001E7B09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istirja'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) saat menghadapi musibah sesuai Q.S. al-Baqarah [2]: 155-156.</w:t>
      </w:r>
    </w:p>
    <w:p w:rsidR="000A4610" w:rsidRPr="001E7B09" w:rsidRDefault="001E7B09" w:rsidP="001E7B0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Mengomunikasikan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Perwakilan kelompok mempresentasikan hasil diskusinya. Kelompok 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memberikan tanggapan.</w:t>
      </w:r>
    </w:p>
    <w:p w:rsidR="000A4610" w:rsidRPr="001E7B09" w:rsidRDefault="001E7B09" w:rsidP="001E7B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0A4610" w:rsidRPr="001E7B09" w:rsidRDefault="001E7B09" w:rsidP="001E7B0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mengajak peserta didik merenung melalui Aktivitas 4 di buku: "Apakah kita sudah punya bekal jika malaikat Izrail datang saat ini juga?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r w:rsidRPr="001E7B09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0A4610" w:rsidRPr="001E7B09" w:rsidRDefault="001E7B09" w:rsidP="001E7B0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bersama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menyimpulkan makna iman kepada Hari Akhir dan bentuk-bentuk Kiamat Sugra.</w:t>
      </w:r>
    </w:p>
    <w:p w:rsidR="000A4610" w:rsidRPr="001E7B09" w:rsidRDefault="001E7B09" w:rsidP="001E7B0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Tindak Lanjut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Membaca materi tentang Kiamat Kubra untuk pertemuan selanjutnya.</w:t>
      </w:r>
    </w:p>
    <w:p w:rsidR="000A4610" w:rsidRPr="001E7B09" w:rsidRDefault="001E7B09" w:rsidP="001E7B0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E7B09" w:rsidRDefault="001E7B09" w:rsidP="001E7B09">
      <w:pPr>
        <w:pStyle w:val="Heading4"/>
        <w:spacing w:before="0" w:after="0" w:line="276" w:lineRule="auto"/>
        <w:rPr>
          <w:rFonts w:asciiTheme="majorBidi" w:eastAsia="Google Sans Text" w:hAnsiTheme="majorBidi" w:cstheme="majorBidi"/>
          <w:bCs/>
          <w:color w:val="1B1C1D"/>
        </w:rPr>
      </w:pPr>
    </w:p>
    <w:p w:rsidR="000A4610" w:rsidRPr="001E7B09" w:rsidRDefault="001E7B09" w:rsidP="001E7B09">
      <w:pPr>
        <w:pStyle w:val="Heading4"/>
        <w:spacing w:before="0" w:after="0" w:line="276" w:lineRule="auto"/>
        <w:rPr>
          <w:rFonts w:asciiTheme="majorBidi" w:eastAsia="Google Sans Text" w:hAnsiTheme="majorBidi" w:cstheme="majorBidi"/>
          <w:bCs/>
          <w:color w:val="1B1C1D"/>
        </w:rPr>
      </w:pPr>
      <w:r w:rsidRPr="001E7B09">
        <w:rPr>
          <w:rFonts w:asciiTheme="majorBidi" w:eastAsia="Google Sans Text" w:hAnsiTheme="majorBidi" w:cstheme="majorBidi"/>
          <w:bCs/>
          <w:color w:val="1B1C1D"/>
        </w:rPr>
        <w:t xml:space="preserve">PERTEMUAN 2 (3 </w:t>
      </w:r>
      <w:proofErr w:type="gramStart"/>
      <w:r w:rsidRPr="001E7B09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1E7B09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0A4610" w:rsidRPr="001E7B09" w:rsidRDefault="001E7B09" w:rsidP="001E7B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1E7B09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1E7B09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Kedahsyatan Kiamat Kubra dan Tanda-tandanya</w:t>
      </w:r>
    </w:p>
    <w:p w:rsidR="000A4610" w:rsidRPr="001E7B09" w:rsidRDefault="001E7B09" w:rsidP="001E7B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0A4610" w:rsidRPr="001E7B09" w:rsidRDefault="001E7B09" w:rsidP="001E7B0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0A4610" w:rsidRPr="001E7B09" w:rsidRDefault="001E7B09" w:rsidP="001E7B0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Guru bertanya, "Jika kiamat kecil saja (seperti gempa atau tsunami) sudah begitu dahsyat, bagaimana kira-kira gambaran kiamat besar?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0A4610" w:rsidRPr="001E7B09" w:rsidRDefault="001E7B09" w:rsidP="001E7B0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video singkat (animasi atau dokumenter ilmiah) yang menggambarkan akhir dari tata surya.</w:t>
      </w:r>
    </w:p>
    <w:p w:rsidR="000A4610" w:rsidRPr="001E7B09" w:rsidRDefault="001E7B09" w:rsidP="001E7B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0A4610" w:rsidRPr="001E7B09" w:rsidRDefault="001E7B09" w:rsidP="001E7B0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Mengamati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membaca bagian "Kiamat Kubra" dan mengidentifikasi ayat-ayat Al-Qur'an yang menggambarkannya (langit terbelah, gunung hancur, dll.).</w:t>
      </w:r>
    </w:p>
    <w:p w:rsidR="000A4610" w:rsidRPr="001E7B09" w:rsidRDefault="001E7B09" w:rsidP="001E7B0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Mengeksplorasi (Studi Literatur)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Dalam kelompok, peserta didik mengerjakan Aktivitas 5, membandingkan gambaran kiamat dalam Al-Qur'an dengan pendapat para ilmuwan (astronomi, geologi, fisika). (</w:t>
      </w:r>
      <w:r w:rsidRPr="001E7B09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Meaningful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0A4610" w:rsidRPr="001E7B09" w:rsidRDefault="001E7B09" w:rsidP="001E7B0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Mengasosiasi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Selanjutnya, kelompok mengerjakan Aktivitas 6, mencari penjelasan dan hadis terkait tanda-tanda kiamat (Dajjal, Imam Mahdi, Ya'juj dan Ma'juj, dll.) dari berbagai sumber.</w:t>
      </w:r>
    </w:p>
    <w:p w:rsidR="000A4610" w:rsidRPr="001E7B09" w:rsidRDefault="001E7B09" w:rsidP="001E7B0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Mengomunikasikan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menyajikan hasil temuan mereka, bisa dalam bentuk tabel seperti di buku atau peta konsep sederhana. Guru 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bertindak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fasilitator dan meluruskan pemahaman.</w:t>
      </w:r>
    </w:p>
    <w:p w:rsidR="000A4610" w:rsidRPr="001E7B09" w:rsidRDefault="001E7B09" w:rsidP="001E7B0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A4610" w:rsidRPr="001E7B09" w:rsidRDefault="001E7B09" w:rsidP="001E7B09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artikel atau link video yang sudah dikurasi tentang tanda-tanda kiamat untuk membantu peserta didik yang kesulitan mencari sumber.</w:t>
      </w:r>
    </w:p>
    <w:p w:rsidR="000A4610" w:rsidRPr="001E7B09" w:rsidRDefault="001E7B09" w:rsidP="001E7B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0A4610" w:rsidRPr="001E7B09" w:rsidRDefault="001E7B09" w:rsidP="001E7B0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Guru bertanya, "Setelah mengetahui tanda-tanda kiamat, apa yang seharusnya menjadi fokus utama kita dalam hidup?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0A4610" w:rsidRPr="001E7B09" w:rsidRDefault="001E7B09" w:rsidP="001E7B0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pengetahuan tentang Kiamat Kubra dan tanda-tandanya bukanlah untuk menakut-nakuti, melainkan untuk meningkatkan kewaspadaan dan keimanan.</w:t>
      </w:r>
    </w:p>
    <w:p w:rsidR="000A4610" w:rsidRPr="001E7B09" w:rsidRDefault="001E7B09" w:rsidP="001E7B0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Membaca materi "Rangkaian Peristiwa Kehidupan di Akhirat".</w:t>
      </w:r>
    </w:p>
    <w:p w:rsidR="000A4610" w:rsidRPr="001E7B09" w:rsidRDefault="001E7B09" w:rsidP="001E7B0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E7B09" w:rsidRDefault="001E7B09" w:rsidP="001E7B09">
      <w:pPr>
        <w:pStyle w:val="Heading4"/>
        <w:spacing w:before="0" w:after="0" w:line="276" w:lineRule="auto"/>
        <w:rPr>
          <w:rFonts w:asciiTheme="majorBidi" w:eastAsia="Google Sans Text" w:hAnsiTheme="majorBidi" w:cstheme="majorBidi"/>
          <w:bCs/>
          <w:color w:val="1B1C1D"/>
        </w:rPr>
      </w:pPr>
    </w:p>
    <w:p w:rsidR="000A4610" w:rsidRPr="001E7B09" w:rsidRDefault="001E7B09" w:rsidP="001E7B09">
      <w:pPr>
        <w:pStyle w:val="Heading4"/>
        <w:spacing w:before="0" w:after="0" w:line="276" w:lineRule="auto"/>
        <w:rPr>
          <w:rFonts w:asciiTheme="majorBidi" w:eastAsia="Google Sans Text" w:hAnsiTheme="majorBidi" w:cstheme="majorBidi"/>
          <w:bCs/>
          <w:color w:val="1B1C1D"/>
        </w:rPr>
      </w:pPr>
      <w:r w:rsidRPr="001E7B09">
        <w:rPr>
          <w:rFonts w:asciiTheme="majorBidi" w:eastAsia="Google Sans Text" w:hAnsiTheme="majorBidi" w:cstheme="majorBidi"/>
          <w:bCs/>
          <w:color w:val="1B1C1D"/>
        </w:rPr>
        <w:t xml:space="preserve">PERTEMUAN 3 (3 </w:t>
      </w:r>
      <w:proofErr w:type="gramStart"/>
      <w:r w:rsidRPr="001E7B09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1E7B09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0A4610" w:rsidRPr="001E7B09" w:rsidRDefault="001E7B09" w:rsidP="001E7B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1E7B09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1E7B09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Perjalanan Setelah Kematian</w:t>
      </w:r>
    </w:p>
    <w:p w:rsidR="000A4610" w:rsidRPr="001E7B09" w:rsidRDefault="001E7B09" w:rsidP="001E7B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0A4610" w:rsidRPr="001E7B09" w:rsidRDefault="001E7B09" w:rsidP="001E7B0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A4610" w:rsidRPr="001E7B09" w:rsidRDefault="001E7B09" w:rsidP="001E7B0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membuat alur sederhana di papan tulis: "Dunia -&gt; Kematian -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&gt; ???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". Guru bertanya, "Apa yang terjadi setelah kematian menurut keyakinan kita?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0A4610" w:rsidRPr="001E7B09" w:rsidRDefault="001E7B09" w:rsidP="001E7B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0A4610" w:rsidRPr="001E7B09" w:rsidRDefault="001E7B09" w:rsidP="001E7B0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Mengamati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membaca materi "Rangkaian Peristiwa Kehidupan di Akhirat" dari Yaumul Barzakh hingga Yaumul Mizan.</w:t>
      </w:r>
    </w:p>
    <w:p w:rsidR="000A4610" w:rsidRPr="001E7B09" w:rsidRDefault="001E7B09" w:rsidP="001E7B0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Mengeksplorasi (Membuat Proyek)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tugas proyek (Aktivitas 7), yaitu membuat paparan (skema, bagan, infografis, atau peta konsep) yang menggambarkan proses kehidupan manusia di hari akhir.</w:t>
      </w:r>
    </w:p>
    <w:p w:rsidR="000A4610" w:rsidRPr="001E7B09" w:rsidRDefault="001E7B09" w:rsidP="001E7B0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Kerja Kelompok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dalam kelompok mulai merancang dan membuat karyanya. Mereka mendiskusikan urutan peristiwa dan poin-poin penting dari setiap tahapan. (</w:t>
      </w:r>
      <w:r w:rsidRPr="001E7B09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Joyful, Meaningful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0A4610" w:rsidRPr="001E7B09" w:rsidRDefault="001E7B09" w:rsidP="001E7B0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Mengasosiasi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Saat peserta didik bekerja, guru berkeliling dan memantik diskusi: "Apa bedanya Hisab dan Mizan?", "Mengapa Yaumul Ba'ats diperlukan?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0A4610" w:rsidRPr="001E7B09" w:rsidRDefault="001E7B09" w:rsidP="001E7B0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A4610" w:rsidRPr="001E7B09" w:rsidRDefault="001E7B09" w:rsidP="001E7B09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bebas memilih format karya (poster manual, infografis di Canva, peta konsep di buku gambar) sesuai minat dan kemampuan.</w:t>
      </w:r>
    </w:p>
    <w:p w:rsidR="000A4610" w:rsidRPr="001E7B09" w:rsidRDefault="001E7B09" w:rsidP="001E7B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0A4610" w:rsidRPr="001E7B09" w:rsidRDefault="001E7B09" w:rsidP="001E7B0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diminta melihat kembali rancangan karyanya dan merenung, "Di tahap mana kita paling membutuhkan pertolongan dari amal baik kita?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0A4610" w:rsidRPr="001E7B09" w:rsidRDefault="001E7B09" w:rsidP="001E7B0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mengulas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secara singkat urutan peristiwa dari Barzakh hingga Mizan.</w:t>
      </w:r>
    </w:p>
    <w:p w:rsidR="000A4610" w:rsidRPr="001E7B09" w:rsidRDefault="001E7B09" w:rsidP="001E7B0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Menyelesaikan proyek dan mempersiapkan diri untuk presentasi di pertemuan selanjutnya.</w:t>
      </w:r>
    </w:p>
    <w:p w:rsidR="000A4610" w:rsidRPr="001E7B09" w:rsidRDefault="001E7B09" w:rsidP="001E7B0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E7B09" w:rsidRDefault="001E7B09" w:rsidP="001E7B09">
      <w:pPr>
        <w:pStyle w:val="Heading4"/>
        <w:spacing w:before="0" w:after="0" w:line="276" w:lineRule="auto"/>
        <w:rPr>
          <w:rFonts w:asciiTheme="majorBidi" w:eastAsia="Google Sans Text" w:hAnsiTheme="majorBidi" w:cstheme="majorBidi"/>
          <w:bCs/>
          <w:color w:val="1B1C1D"/>
        </w:rPr>
      </w:pPr>
    </w:p>
    <w:p w:rsidR="000A4610" w:rsidRPr="001E7B09" w:rsidRDefault="001E7B09" w:rsidP="001E7B09">
      <w:pPr>
        <w:pStyle w:val="Heading4"/>
        <w:spacing w:before="0" w:after="0" w:line="276" w:lineRule="auto"/>
        <w:rPr>
          <w:rFonts w:asciiTheme="majorBidi" w:eastAsia="Google Sans Text" w:hAnsiTheme="majorBidi" w:cstheme="majorBidi"/>
          <w:bCs/>
          <w:color w:val="1B1C1D"/>
        </w:rPr>
      </w:pPr>
      <w:r w:rsidRPr="001E7B09">
        <w:rPr>
          <w:rFonts w:asciiTheme="majorBidi" w:eastAsia="Google Sans Text" w:hAnsiTheme="majorBidi" w:cstheme="majorBidi"/>
          <w:bCs/>
          <w:color w:val="1B1C1D"/>
        </w:rPr>
        <w:t xml:space="preserve">PERTEMUAN 4 (3 </w:t>
      </w:r>
      <w:proofErr w:type="gramStart"/>
      <w:r w:rsidRPr="001E7B09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1E7B09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0A4610" w:rsidRPr="001E7B09" w:rsidRDefault="001E7B09" w:rsidP="001E7B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1E7B09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1E7B09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Hari Pembalasan dan Hikmah Mawas Diri</w:t>
      </w:r>
    </w:p>
    <w:p w:rsidR="000A4610" w:rsidRPr="001E7B09" w:rsidRDefault="001E7B09" w:rsidP="001E7B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0A4610" w:rsidRPr="001E7B09" w:rsidRDefault="001E7B09" w:rsidP="001E7B0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, dan persiapan presentasi.</w:t>
      </w:r>
    </w:p>
    <w:p w:rsidR="000A4610" w:rsidRPr="001E7B09" w:rsidRDefault="001E7B09" w:rsidP="001E7B0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Guru melanjutkan alur di papan tulis: "... -&gt; Yaumul Mizan -&gt; Yaumul Jaza' -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&gt; ???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</w:p>
    <w:p w:rsidR="000A4610" w:rsidRPr="001E7B09" w:rsidRDefault="001E7B09" w:rsidP="001E7B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(95 MENIT)</w:t>
      </w:r>
    </w:p>
    <w:p w:rsidR="000A4610" w:rsidRPr="001E7B09" w:rsidRDefault="001E7B09" w:rsidP="001E7B0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Proyek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mempresentasikan hasil karyanya tentang perjalanan di akhirat (Aktivitas 7). (</w:t>
      </w:r>
      <w:r w:rsidRPr="001E7B09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Joyful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0A4610" w:rsidRPr="001E7B09" w:rsidRDefault="001E7B09" w:rsidP="001E7B0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Mengamati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Setelah presentasi, guru melanjutkan pembahasan materi "Yaumul Jaza' (Surga dan Neraka)" dan "Mawas Diri Sebagai Hikmah dari Iman kepada Hari Akhir".</w:t>
      </w:r>
    </w:p>
    <w:p w:rsidR="000A4610" w:rsidRPr="001E7B09" w:rsidRDefault="001E7B09" w:rsidP="001E7B0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Mengasosiasi (</w:t>
      </w:r>
      <w:r w:rsidRPr="001E7B09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Mindful</w:t>
      </w: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memandu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 tentang bagaimana keyakinan akan hari pembalasan seharusnya mempengaruhi perilaku kita saat ini. "Jika kita yakin semua akan ditimbang, bagaimana seharusnya kita menggunakan media sosial? Bagaimana sikap kita kepada teman?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r w:rsidRPr="001E7B09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Meaningful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0A4610" w:rsidRPr="001E7B09" w:rsidRDefault="001E7B09" w:rsidP="001E7B0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Diri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diminta mengisi jurnal pada Aktivitas 8 dan tabel "Mari Membiasakan Diri" (Tabel 2.6), mencatat perbuatan baik dan buruk selama seminggu terakhir sebagai bentuk muhasabah.</w:t>
      </w:r>
    </w:p>
    <w:p w:rsidR="000A4610" w:rsidRPr="001E7B09" w:rsidRDefault="001E7B09" w:rsidP="001E7B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0A4610" w:rsidRPr="001E7B09" w:rsidRDefault="001E7B09" w:rsidP="001E7B0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"Apa satu sikap mawas diri yang akan kalian coba terapkan mulai hari ini?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0A4610" w:rsidRPr="001E7B09" w:rsidRDefault="001E7B09" w:rsidP="001E7B0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puncak dari keimanan kepada Hari Akhir adalah terwujudnya perilaku mawas diri, hati-hati dalam bertindak, dan senantiasa berorientasi pada kebaikan.</w:t>
      </w:r>
    </w:p>
    <w:p w:rsidR="000A4610" w:rsidRPr="001E7B09" w:rsidRDefault="001E7B09" w:rsidP="001E7B0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menginformasikan tentang Asesmen Sumatif (Tes Tertulis) yang 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akan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datang.</w:t>
      </w:r>
    </w:p>
    <w:p w:rsidR="000A4610" w:rsidRPr="001E7B09" w:rsidRDefault="001E7B09" w:rsidP="001E7B0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E7B09" w:rsidRDefault="001E7B09" w:rsidP="001E7B09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0A4610" w:rsidRPr="001E7B09" w:rsidRDefault="001E7B09" w:rsidP="001E7B09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1E7B09">
        <w:rPr>
          <w:rFonts w:asciiTheme="majorBidi" w:eastAsia="Google Sans" w:hAnsiTheme="majorBidi" w:cstheme="majorBidi"/>
          <w:color w:val="1B1C1D"/>
          <w:sz w:val="24"/>
          <w:szCs w:val="24"/>
        </w:rPr>
        <w:t>G. ASESMEN PEMBELAJARAN</w:t>
      </w:r>
    </w:p>
    <w:p w:rsidR="000A4610" w:rsidRPr="001E7B09" w:rsidRDefault="001E7B09" w:rsidP="001E7B09">
      <w:pPr>
        <w:pStyle w:val="Heading4"/>
        <w:spacing w:before="0" w:after="0" w:line="276" w:lineRule="auto"/>
        <w:rPr>
          <w:rFonts w:asciiTheme="majorBidi" w:eastAsia="Google Sans Text" w:hAnsiTheme="majorBidi" w:cstheme="majorBidi"/>
          <w:bCs/>
          <w:color w:val="1B1C1D"/>
        </w:rPr>
      </w:pPr>
      <w:r w:rsidRPr="001E7B09">
        <w:rPr>
          <w:rFonts w:asciiTheme="majorBidi" w:eastAsia="Google Sans Text" w:hAnsiTheme="majorBidi" w:cstheme="majorBidi"/>
          <w:bCs/>
          <w:color w:val="1B1C1D"/>
        </w:rPr>
        <w:t>ASESMEN DIAGNOSTIK</w:t>
      </w:r>
    </w:p>
    <w:p w:rsidR="000A4610" w:rsidRPr="001E7B09" w:rsidRDefault="001E7B09" w:rsidP="001E7B0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Di awal bab: "Apa yang kalian ketahui tentang Hari Kiamat?", "Menurutmu, apakah perbuatan kita di dunia ini akan ada balasannya?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0A4610" w:rsidRPr="001E7B09" w:rsidRDefault="001E7B09" w:rsidP="001E7B0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Kuis pra-pembelajaran dengan pertanyaan seperti: "Hari Kiamat adalah rukun iman ke-...", "Sebutkan contoh bencana alam yang pernah kamu dengar!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0A4610" w:rsidRPr="001E7B09" w:rsidRDefault="001E7B09" w:rsidP="001E7B09">
      <w:pPr>
        <w:pStyle w:val="Heading4"/>
        <w:spacing w:before="0" w:after="0" w:line="276" w:lineRule="auto"/>
        <w:rPr>
          <w:rFonts w:asciiTheme="majorBidi" w:eastAsia="Google Sans Text" w:hAnsiTheme="majorBidi" w:cstheme="majorBidi"/>
          <w:bCs/>
          <w:color w:val="1B1C1D"/>
        </w:rPr>
      </w:pPr>
      <w:r w:rsidRPr="001E7B09">
        <w:rPr>
          <w:rFonts w:asciiTheme="majorBidi" w:eastAsia="Google Sans Text" w:hAnsiTheme="majorBidi" w:cstheme="majorBidi"/>
          <w:bCs/>
          <w:color w:val="1B1C1D"/>
        </w:rPr>
        <w:t>ASESMEN FORMATIF</w:t>
      </w:r>
    </w:p>
    <w:p w:rsidR="000A4610" w:rsidRPr="001E7B09" w:rsidRDefault="001E7B09" w:rsidP="001E7B0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Seputar materi yang sedang dibahas, seperti “Apa perbedaan antara Kiamat Sugra dan Kubra?”</w:t>
      </w:r>
    </w:p>
    <w:p w:rsidR="000A4610" w:rsidRPr="001E7B09" w:rsidRDefault="001E7B09" w:rsidP="001E7B0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Mengamati keaktifan, relevansi pendapat, dan kemampuan bekerja 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saat membahas perbandingan perilaku dan tanda-tanda kiamat.</w:t>
      </w:r>
    </w:p>
    <w:p w:rsidR="000A4610" w:rsidRPr="001E7B09" w:rsidRDefault="001E7B09" w:rsidP="001E7B0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Mengamati sikap peserta didik saat melakukan refleksi dan muhasabah (keseriusan dan kejujuran).</w:t>
      </w:r>
    </w:p>
    <w:p w:rsidR="000A4610" w:rsidRPr="001E7B09" w:rsidRDefault="001E7B09" w:rsidP="001E7B0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A4610" w:rsidRPr="001E7B09" w:rsidRDefault="001E7B09" w:rsidP="001E7B09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Sketsa atau draf peta konsep/infografis perjalanan di akhirat.</w:t>
      </w:r>
    </w:p>
    <w:p w:rsidR="000A4610" w:rsidRPr="001E7B09" w:rsidRDefault="001E7B09" w:rsidP="001E7B09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Catatan hasil diskusi kelompok.</w:t>
      </w:r>
    </w:p>
    <w:p w:rsidR="000A4610" w:rsidRPr="001E7B09" w:rsidRDefault="001E7B09" w:rsidP="001E7B09">
      <w:pPr>
        <w:pStyle w:val="Heading4"/>
        <w:spacing w:before="0" w:after="0" w:line="276" w:lineRule="auto"/>
        <w:rPr>
          <w:rFonts w:asciiTheme="majorBidi" w:eastAsia="Google Sans Text" w:hAnsiTheme="majorBidi" w:cstheme="majorBidi"/>
          <w:bCs/>
          <w:color w:val="1B1C1D"/>
        </w:rPr>
      </w:pPr>
      <w:r w:rsidRPr="001E7B09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0A4610" w:rsidRPr="001E7B09" w:rsidRDefault="001E7B09" w:rsidP="001E7B0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A4610" w:rsidRPr="001E7B09" w:rsidRDefault="001E7B09" w:rsidP="001E7B09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Karya Infografis/Bagan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akhir terhadap karya (peta konsep, mading, infografis) tentang perjalanan kehidupan di akhirat.</w:t>
      </w:r>
    </w:p>
    <w:p w:rsidR="000A4610" w:rsidRPr="001E7B09" w:rsidRDefault="001E7B09" w:rsidP="001E7B09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Kriteria Penilaian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 Ketepatan urutan dan deskripsi peristiwa, kreativitas, dan kejelasan informasi.</w:t>
      </w:r>
    </w:p>
    <w:p w:rsidR="000A4610" w:rsidRPr="001E7B09" w:rsidRDefault="001E7B09" w:rsidP="001E7B0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A4610" w:rsidRPr="001E7B09" w:rsidRDefault="001E7B09" w:rsidP="001E7B09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Kelompok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Menilai kemampuan menjelaskan konsep yang kompleks secara sederhana, kerja 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tim, dan kemampuan menjawab pertanyaan.</w:t>
      </w:r>
    </w:p>
    <w:p w:rsidR="000A4610" w:rsidRPr="001E7B09" w:rsidRDefault="001E7B09" w:rsidP="001E7B0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peserta didik tentang konsep, dalil, dan hikmah iman kepada Hari Akhir (Soal Pilihan Ganda dan Esai dari buku teks).</w:t>
      </w:r>
    </w:p>
    <w:p w:rsidR="000A4610" w:rsidRPr="001E7B09" w:rsidRDefault="001E7B09" w:rsidP="001E7B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(Diadaptasi dari Buku Teks)</w:t>
      </w:r>
    </w:p>
    <w:p w:rsidR="000A4610" w:rsidRPr="001E7B09" w:rsidRDefault="001E7B09" w:rsidP="001E7B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Pilihan Ganda</w:t>
      </w:r>
    </w:p>
    <w:p w:rsidR="000A4610" w:rsidRPr="001E7B09" w:rsidRDefault="001E7B09" w:rsidP="001E7B09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Peristiwa meninggalnya seseorang karena sakit atau kecelakaan termasuk dalam kategori...</w:t>
      </w:r>
      <w:r w:rsidRPr="001E7B0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A. Takdir Allah</w:t>
      </w:r>
      <w:r w:rsidRPr="001E7B0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B. Qada Allah</w:t>
      </w:r>
      <w:r w:rsidRPr="001E7B0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C. Kiamat Kubra</w:t>
      </w:r>
      <w:r w:rsidRPr="001E7B0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D. Kiamat Sugra</w:t>
      </w:r>
    </w:p>
    <w:p w:rsidR="000A4610" w:rsidRPr="001E7B09" w:rsidRDefault="001E7B09" w:rsidP="001E7B09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Hari dibangkitkannya seluruh manusia dari alam kubur untuk dikumpulkan di Padang Mahsyar disebut...</w:t>
      </w:r>
      <w:r w:rsidRPr="001E7B0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A. Yaumul Barzakh</w:t>
      </w:r>
      <w:r w:rsidRPr="001E7B0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B. Yaumul Ba'ats</w:t>
      </w:r>
      <w:r w:rsidRPr="001E7B0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C. Yaumul Hisab</w:t>
      </w:r>
      <w:r w:rsidRPr="001E7B0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D. Yaumul Mizan</w:t>
      </w:r>
    </w:p>
    <w:p w:rsidR="000A4610" w:rsidRPr="001E7B09" w:rsidRDefault="001E7B09" w:rsidP="001E7B09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Sikap mawas diri sebagai hikmah beriman kepada Hari Akhir tercermin dalam perilaku...</w:t>
      </w:r>
      <w:r w:rsidRPr="001E7B0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A. Selalu merasa takut dan cemas 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datangnya kiamat.</w:t>
      </w:r>
      <w:r w:rsidRPr="001E7B0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B. Berhati-hati dalam setiap ucapan dan perbuatan karena yakin </w:t>
      </w:r>
      <w:proofErr w:type="gramStart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dipertanggungjawabkan.</w:t>
      </w:r>
      <w:r w:rsidRPr="001E7B0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C. Menjadi pesimis karena merasa hidup di dunia hanya sementara.</w:t>
      </w:r>
      <w:r w:rsidRPr="001E7B0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D. Hanya fokus beribadah dan melupakan urusan dunia.</w:t>
      </w:r>
    </w:p>
    <w:p w:rsidR="000A4610" w:rsidRPr="001E7B09" w:rsidRDefault="001E7B09" w:rsidP="001E7B09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Berikut ini yang merupakan tanda-tanda Kiamat Kubra menurut hadis adalah...</w:t>
      </w:r>
      <w:r w:rsidRPr="001E7B0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A. Banyak terjadi gempa bumi dan banjir.</w:t>
      </w:r>
      <w:r w:rsidRPr="001E7B0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B. Merebaknya wabah penyakit di mana-mana.</w:t>
      </w:r>
      <w:r w:rsidRPr="001E7B0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C. Terbitnya matahari dari sebelah barat.</w:t>
      </w:r>
      <w:r w:rsidRPr="001E7B0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D. Waktu terasa berjalan sangat cepat.</w:t>
      </w:r>
    </w:p>
    <w:p w:rsidR="000A4610" w:rsidRPr="001E7B09" w:rsidRDefault="001E7B09" w:rsidP="001E7B09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Tempat penantian di alam kubur sebelum datangnya hari kebangkitan dinamakan...</w:t>
      </w:r>
      <w:r w:rsidRPr="001E7B0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A. Padang Mahsyar</w:t>
      </w:r>
      <w:r w:rsidRPr="001E7B0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B. Yaumul Jaza'</w:t>
      </w:r>
      <w:r w:rsidRPr="001E7B0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C. Alam Barzakh</w:t>
      </w:r>
      <w:r w:rsidRPr="001E7B0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D. Surga</w:t>
      </w:r>
    </w:p>
    <w:p w:rsidR="000A4610" w:rsidRPr="001E7B09" w:rsidRDefault="001E7B09" w:rsidP="001E7B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Essay</w:t>
      </w:r>
    </w:p>
    <w:p w:rsidR="000A4610" w:rsidRPr="001E7B09" w:rsidRDefault="001E7B09" w:rsidP="001E7B0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Analisislah berbagai bencana alam yang terjadi akhir-akhir ini, kemudian kaitkan dengan konsep iman kepada Hari Akhir!</w:t>
      </w:r>
    </w:p>
    <w:p w:rsidR="000A4610" w:rsidRPr="001E7B09" w:rsidRDefault="001E7B09" w:rsidP="001E7B0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E7B09">
        <w:rPr>
          <w:rFonts w:asciiTheme="majorBidi" w:eastAsia="Google Sans Text" w:hAnsiTheme="majorBidi" w:cstheme="majorBidi"/>
          <w:color w:val="1B1C1D"/>
          <w:sz w:val="24"/>
          <w:szCs w:val="24"/>
        </w:rPr>
        <w:t>Jelaskan bagaimana seharusnya perilaku seorang pelajar yang beriman kepada Hari Akhir dalam menggunakan waktu dan kesempatan hidupnya di dunia!</w:t>
      </w:r>
    </w:p>
    <w:p w:rsidR="001E7B09" w:rsidRDefault="001E7B09" w:rsidP="001E7B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1E7B09" w:rsidRDefault="001E7B09" w:rsidP="001E7B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1E7B09" w:rsidTr="001E7B09">
        <w:tc>
          <w:tcPr>
            <w:tcW w:w="5437" w:type="dxa"/>
          </w:tcPr>
          <w:p w:rsidR="001E7B09" w:rsidRDefault="001E7B0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1E7B09" w:rsidRDefault="001E7B0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1E7B09" w:rsidRDefault="001E7B0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1E7B09" w:rsidRDefault="001E7B0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1E7B09" w:rsidRDefault="001E7B0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1E7B09" w:rsidRDefault="001E7B0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1E7B09" w:rsidRDefault="001E7B09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1E7B09" w:rsidRDefault="001E7B0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1E7B09" w:rsidRDefault="001E7B0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1E7B09" w:rsidRDefault="001E7B0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1E7B09" w:rsidRDefault="001E7B0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1E7B09" w:rsidRDefault="001E7B0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1E7B09" w:rsidRDefault="001E7B0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1E7B09" w:rsidRDefault="001E7B0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1E7B09" w:rsidRDefault="001E7B09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1E7B09" w:rsidRDefault="001E7B09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1E7B09" w:rsidRDefault="001E7B0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1E7B09" w:rsidRPr="001E7B09" w:rsidRDefault="001E7B09" w:rsidP="001E7B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</w:p>
    <w:sectPr w:rsidR="001E7B09" w:rsidRPr="001E7B09" w:rsidSect="001E7B09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 Text">
    <w:charset w:val="00"/>
    <w:family w:val="auto"/>
    <w:pitch w:val="default"/>
  </w:font>
  <w:font w:name="Google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29E"/>
    <w:multiLevelType w:val="multilevel"/>
    <w:tmpl w:val="27B4A63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64402FA"/>
    <w:multiLevelType w:val="multilevel"/>
    <w:tmpl w:val="CB4CCC0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C34525D"/>
    <w:multiLevelType w:val="multilevel"/>
    <w:tmpl w:val="ECA2B28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F5E3B68"/>
    <w:multiLevelType w:val="multilevel"/>
    <w:tmpl w:val="7BAA8E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F903D86"/>
    <w:multiLevelType w:val="multilevel"/>
    <w:tmpl w:val="06B00ED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0B93C10"/>
    <w:multiLevelType w:val="multilevel"/>
    <w:tmpl w:val="FB7EDC5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27834FA"/>
    <w:multiLevelType w:val="multilevel"/>
    <w:tmpl w:val="4B4AB4D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3851A51"/>
    <w:multiLevelType w:val="multilevel"/>
    <w:tmpl w:val="7668DD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83D01C3"/>
    <w:multiLevelType w:val="multilevel"/>
    <w:tmpl w:val="8A0081E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CA52563"/>
    <w:multiLevelType w:val="multilevel"/>
    <w:tmpl w:val="E26872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F867E95"/>
    <w:multiLevelType w:val="multilevel"/>
    <w:tmpl w:val="D420741A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1FA078E4"/>
    <w:multiLevelType w:val="multilevel"/>
    <w:tmpl w:val="3B3025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7C44F9F"/>
    <w:multiLevelType w:val="multilevel"/>
    <w:tmpl w:val="B07E72C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C434C5B"/>
    <w:multiLevelType w:val="multilevel"/>
    <w:tmpl w:val="11C29E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C783ED7"/>
    <w:multiLevelType w:val="multilevel"/>
    <w:tmpl w:val="DF7E88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31AF38FC"/>
    <w:multiLevelType w:val="multilevel"/>
    <w:tmpl w:val="B1B84F0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36E5280D"/>
    <w:multiLevelType w:val="multilevel"/>
    <w:tmpl w:val="579C78D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3700444F"/>
    <w:multiLevelType w:val="multilevel"/>
    <w:tmpl w:val="8FA8A9F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3A4A616F"/>
    <w:multiLevelType w:val="multilevel"/>
    <w:tmpl w:val="657E313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D9B2E17"/>
    <w:multiLevelType w:val="hybridMultilevel"/>
    <w:tmpl w:val="D520CC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4691FCE"/>
    <w:multiLevelType w:val="multilevel"/>
    <w:tmpl w:val="A7ACFC4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45EF2113"/>
    <w:multiLevelType w:val="multilevel"/>
    <w:tmpl w:val="3D3EBD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478203DF"/>
    <w:multiLevelType w:val="multilevel"/>
    <w:tmpl w:val="703E558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49EA4A00"/>
    <w:multiLevelType w:val="multilevel"/>
    <w:tmpl w:val="56624E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4A264625"/>
    <w:multiLevelType w:val="multilevel"/>
    <w:tmpl w:val="590C7F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4C093B6C"/>
    <w:multiLevelType w:val="multilevel"/>
    <w:tmpl w:val="A7FE703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54FD2391"/>
    <w:multiLevelType w:val="multilevel"/>
    <w:tmpl w:val="658C1D2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560D019A"/>
    <w:multiLevelType w:val="multilevel"/>
    <w:tmpl w:val="5C7A2C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56634BB1"/>
    <w:multiLevelType w:val="multilevel"/>
    <w:tmpl w:val="0D00F7E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58BC6150"/>
    <w:multiLevelType w:val="multilevel"/>
    <w:tmpl w:val="F0BE65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5CEC0188"/>
    <w:multiLevelType w:val="multilevel"/>
    <w:tmpl w:val="CCFEC63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60A56053"/>
    <w:multiLevelType w:val="multilevel"/>
    <w:tmpl w:val="34E0F9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66355B84"/>
    <w:multiLevelType w:val="multilevel"/>
    <w:tmpl w:val="4A646E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66911D49"/>
    <w:multiLevelType w:val="multilevel"/>
    <w:tmpl w:val="6D9EC20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69F2401C"/>
    <w:multiLevelType w:val="multilevel"/>
    <w:tmpl w:val="6584EA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70CD45E2"/>
    <w:multiLevelType w:val="multilevel"/>
    <w:tmpl w:val="43E891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71522D85"/>
    <w:multiLevelType w:val="multilevel"/>
    <w:tmpl w:val="E67EF0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71FB7EC7"/>
    <w:multiLevelType w:val="multilevel"/>
    <w:tmpl w:val="D0447B3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75CE3CD3"/>
    <w:multiLevelType w:val="multilevel"/>
    <w:tmpl w:val="313C4A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79911257"/>
    <w:multiLevelType w:val="multilevel"/>
    <w:tmpl w:val="6F6ACE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7C3A189A"/>
    <w:multiLevelType w:val="multilevel"/>
    <w:tmpl w:val="E5269C4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35"/>
  </w:num>
  <w:num w:numId="2">
    <w:abstractNumId w:val="24"/>
  </w:num>
  <w:num w:numId="3">
    <w:abstractNumId w:val="25"/>
  </w:num>
  <w:num w:numId="4">
    <w:abstractNumId w:val="12"/>
  </w:num>
  <w:num w:numId="5">
    <w:abstractNumId w:val="36"/>
  </w:num>
  <w:num w:numId="6">
    <w:abstractNumId w:val="18"/>
  </w:num>
  <w:num w:numId="7">
    <w:abstractNumId w:val="3"/>
  </w:num>
  <w:num w:numId="8">
    <w:abstractNumId w:val="27"/>
  </w:num>
  <w:num w:numId="9">
    <w:abstractNumId w:val="2"/>
  </w:num>
  <w:num w:numId="10">
    <w:abstractNumId w:val="1"/>
  </w:num>
  <w:num w:numId="11">
    <w:abstractNumId w:val="14"/>
  </w:num>
  <w:num w:numId="12">
    <w:abstractNumId w:val="0"/>
  </w:num>
  <w:num w:numId="13">
    <w:abstractNumId w:val="38"/>
  </w:num>
  <w:num w:numId="14">
    <w:abstractNumId w:val="30"/>
  </w:num>
  <w:num w:numId="15">
    <w:abstractNumId w:val="5"/>
  </w:num>
  <w:num w:numId="16">
    <w:abstractNumId w:val="23"/>
  </w:num>
  <w:num w:numId="17">
    <w:abstractNumId w:val="34"/>
  </w:num>
  <w:num w:numId="18">
    <w:abstractNumId w:val="21"/>
  </w:num>
  <w:num w:numId="19">
    <w:abstractNumId w:val="31"/>
  </w:num>
  <w:num w:numId="20">
    <w:abstractNumId w:val="22"/>
  </w:num>
  <w:num w:numId="21">
    <w:abstractNumId w:val="7"/>
  </w:num>
  <w:num w:numId="22">
    <w:abstractNumId w:val="11"/>
  </w:num>
  <w:num w:numId="23">
    <w:abstractNumId w:val="8"/>
  </w:num>
  <w:num w:numId="24">
    <w:abstractNumId w:val="16"/>
  </w:num>
  <w:num w:numId="25">
    <w:abstractNumId w:val="6"/>
  </w:num>
  <w:num w:numId="26">
    <w:abstractNumId w:val="33"/>
  </w:num>
  <w:num w:numId="27">
    <w:abstractNumId w:val="10"/>
  </w:num>
  <w:num w:numId="28">
    <w:abstractNumId w:val="17"/>
  </w:num>
  <w:num w:numId="29">
    <w:abstractNumId w:val="28"/>
  </w:num>
  <w:num w:numId="30">
    <w:abstractNumId w:val="9"/>
  </w:num>
  <w:num w:numId="31">
    <w:abstractNumId w:val="20"/>
  </w:num>
  <w:num w:numId="32">
    <w:abstractNumId w:val="29"/>
  </w:num>
  <w:num w:numId="33">
    <w:abstractNumId w:val="15"/>
  </w:num>
  <w:num w:numId="34">
    <w:abstractNumId w:val="40"/>
  </w:num>
  <w:num w:numId="35">
    <w:abstractNumId w:val="26"/>
  </w:num>
  <w:num w:numId="36">
    <w:abstractNumId w:val="37"/>
  </w:num>
  <w:num w:numId="37">
    <w:abstractNumId w:val="13"/>
  </w:num>
  <w:num w:numId="38">
    <w:abstractNumId w:val="39"/>
  </w:num>
  <w:num w:numId="39">
    <w:abstractNumId w:val="32"/>
  </w:num>
  <w:num w:numId="40">
    <w:abstractNumId w:val="4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A4610"/>
    <w:rsid w:val="000A4610"/>
    <w:rsid w:val="001E7B09"/>
    <w:rsid w:val="00FB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1E7B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1E7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2885</Words>
  <Characters>16449</Characters>
  <Application>Microsoft Office Word</Application>
  <DocSecurity>0</DocSecurity>
  <Lines>137</Lines>
  <Paragraphs>38</Paragraphs>
  <ScaleCrop>false</ScaleCrop>
  <Company/>
  <LinksUpToDate>false</LinksUpToDate>
  <CharactersWithSpaces>19296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2025-07-29T01:41:00Z</dcterms:created>
  <dcterms:modified xsi:type="dcterms:W3CDTF">2025-07-29T02:08:00Z</dcterms:modified>
</cp:coreProperties>
</file>