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A1" w:rsidRDefault="009F3EA1" w:rsidP="009F3EA1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  <w:bookmarkStart w:id="0" w:name="_GoBack"/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F3EA1" w:rsidRDefault="009F3EA1" w:rsidP="009F3EA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94D186BB-2384-41F1-9372-21ABC8215DF6}\{647599CE-A000-44FF-8BC7-73755E29B8CF}\ResourceMap\{9CB238E7-AC7F-4A66-A18E-7DC8FC5C268A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94D186BB-2384-41F1-9372-21ABC8215DF6}\{647599CE-A000-44FF-8BC7-73755E29B8CF}\ResourceMap\{9CB238E7-AC7F-4A66-A18E-7DC8FC5C268A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F3EA1" w:rsidTr="009F3EA1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9F3EA1" w:rsidRDefault="009F3EA1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9F3EA1" w:rsidRDefault="009F3EA1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F3EA1" w:rsidTr="009F3EA1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F3EA1" w:rsidRDefault="009F3EA1">
            <w:pPr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F3EA1" w:rsidRDefault="009F3EA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F3EA1" w:rsidRDefault="009F3EA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F3EA1" w:rsidRDefault="009F3EA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F3EA1" w:rsidRDefault="009F3EA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Indonesia</w:t>
            </w:r>
          </w:p>
          <w:p w:rsidR="009F3EA1" w:rsidRDefault="009F3EA1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I (Ganjil) &amp;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</w:p>
          <w:p w:rsidR="009F3EA1" w:rsidRDefault="009F3EA1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F3EA1" w:rsidRDefault="009F3EA1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F3EA1" w:rsidRDefault="009F3EA1" w:rsidP="009F3EA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F3EA1" w:rsidRDefault="009F3EA1" w:rsidP="009F3EA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F3EA1" w:rsidRDefault="009F3EA1" w:rsidP="009F3EA1"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bookmarkEnd w:id="0"/>
      <w:r>
        <w:rPr>
          <w:rFonts w:ascii="Times New Roman" w:hAnsi="Times New Roman" w:cs="Times New Roman"/>
          <w:color w:val="000000"/>
        </w:rPr>
        <w:lastRenderedPageBreak/>
        <w:t> </w:t>
      </w:r>
    </w:p>
    <w:p w:rsidR="00D935A8" w:rsidRPr="003942CF" w:rsidRDefault="009F3EA1" w:rsidP="009F3E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ALUR TUJUAN PEMBELAJARAN (ATP)</w:t>
      </w: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3942CF" w:rsidRDefault="003942CF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3942C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Bahasa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Indonesia</w:t>
      </w: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3942C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3942C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3942C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942CF" w:rsidRDefault="003942CF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3942CF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D935A8" w:rsidRPr="003942CF" w:rsidRDefault="009F3EA1" w:rsidP="003942C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Menyimak</w:t>
      </w:r>
      <w:proofErr w:type="spellEnd"/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3942CF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gagasan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pandangan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arahan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pesan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nonsastra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berbentuk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aural (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dibacakan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didengarkan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);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intrinsik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sastra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berbentuk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aural.</w:t>
      </w:r>
      <w:proofErr w:type="gramEnd"/>
    </w:p>
    <w:p w:rsidR="00D935A8" w:rsidRPr="003942CF" w:rsidRDefault="009F3EA1" w:rsidP="003942C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Membaca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Memirsa</w:t>
      </w:r>
      <w:proofErr w:type="spellEnd"/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gagasan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pandangan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arahan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pesan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tipe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berwujud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visual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audiovisual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menemukan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makna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tersurat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tersirat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menginterpretasi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informas</w:t>
      </w:r>
      <w:r w:rsidRPr="003942CF">
        <w:rPr>
          <w:rFonts w:asciiTheme="majorBidi" w:eastAsia="Google Sans Text" w:hAnsiTheme="majorBidi" w:cstheme="majorBidi"/>
          <w:sz w:val="24"/>
          <w:szCs w:val="24"/>
        </w:rPr>
        <w:t>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mengungkapkan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pendapat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pro/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kontra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tipe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berwujud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visual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audiovisual;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mengevaluasi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kualitas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kredibilitas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tipe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berwujud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visual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audiovisual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s</w:t>
      </w:r>
      <w:r w:rsidRPr="003942CF">
        <w:rPr>
          <w:rFonts w:asciiTheme="majorBidi" w:eastAsia="Google Sans Text" w:hAnsiTheme="majorBidi" w:cstheme="majorBidi"/>
          <w:sz w:val="24"/>
          <w:szCs w:val="24"/>
        </w:rPr>
        <w:t>umber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lain.</w:t>
      </w:r>
    </w:p>
    <w:p w:rsidR="00D935A8" w:rsidRPr="003942CF" w:rsidRDefault="009F3EA1" w:rsidP="003942C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Berbicara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Mempresentasikan</w:t>
      </w:r>
      <w:proofErr w:type="spellEnd"/>
    </w:p>
    <w:p w:rsidR="00D935A8" w:rsidRPr="003942CF" w:rsidRDefault="009F3EA1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3942CF">
        <w:rPr>
          <w:rFonts w:asciiTheme="majorBidi" w:eastAsia="Google Sans Text" w:hAnsiTheme="majorBidi" w:cstheme="majorBidi"/>
          <w:sz w:val="24"/>
          <w:szCs w:val="24"/>
        </w:rPr>
        <w:t>Mempresentasikan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gagasan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pandangan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arahan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pesan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tujuan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pengajuan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usul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pemberian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solusi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bentuk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monolog, dialog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logis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tipe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kritis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kreatif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ungkapan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tipe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multimodal.</w:t>
      </w:r>
      <w:proofErr w:type="gramEnd"/>
    </w:p>
    <w:p w:rsidR="00D935A8" w:rsidRPr="003942CF" w:rsidRDefault="009F3EA1" w:rsidP="003942C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b/>
          <w:bCs/>
          <w:sz w:val="24"/>
          <w:szCs w:val="24"/>
        </w:rPr>
        <w:t>Menulis</w:t>
      </w:r>
      <w:proofErr w:type="spellEnd"/>
    </w:p>
    <w:p w:rsidR="00D935A8" w:rsidRDefault="009F3EA1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Menulis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gagasan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pandangan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arahan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pesan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imajinasi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tipe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logis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kritis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kreatif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menarik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indah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menulis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ung</w:t>
      </w:r>
      <w:r w:rsidRPr="003942CF">
        <w:rPr>
          <w:rFonts w:asciiTheme="majorBidi" w:eastAsia="Google Sans Text" w:hAnsiTheme="majorBidi" w:cstheme="majorBidi"/>
          <w:sz w:val="24"/>
          <w:szCs w:val="24"/>
        </w:rPr>
        <w:t>kapan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pendapat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pro/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kontra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tipe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berbentuk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teks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multimodal;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kosakata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baru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makna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denotatif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konotatif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kiasan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3942CF">
        <w:rPr>
          <w:rFonts w:asciiTheme="majorBidi" w:eastAsia="Google Sans Text" w:hAnsiTheme="majorBidi" w:cstheme="majorBidi"/>
          <w:sz w:val="24"/>
          <w:szCs w:val="24"/>
        </w:rPr>
        <w:t>menulis</w:t>
      </w:r>
      <w:proofErr w:type="spellEnd"/>
      <w:r w:rsidRPr="003942CF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3942CF" w:rsidRPr="003942CF" w:rsidRDefault="003942CF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990"/>
        <w:gridCol w:w="2251"/>
        <w:gridCol w:w="1724"/>
      </w:tblGrid>
      <w:tr w:rsidR="00D935A8" w:rsidRPr="003942CF" w:rsidTr="003942CF">
        <w:trPr>
          <w:tblHeader/>
        </w:trPr>
        <w:tc>
          <w:tcPr>
            <w:tcW w:w="1250" w:type="pct"/>
            <w:vAlign w:val="center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610" w:type="pct"/>
            <w:vAlign w:val="center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212" w:type="pct"/>
            <w:vAlign w:val="center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928" w:type="pct"/>
            <w:vAlign w:val="center"/>
          </w:tcPr>
          <w:p w:rsidR="00D935A8" w:rsidRPr="003942CF" w:rsidRDefault="003942CF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3942CF" w:rsidRPr="003942CF" w:rsidTr="003942CF">
        <w:tc>
          <w:tcPr>
            <w:tcW w:w="5000" w:type="pct"/>
            <w:gridSpan w:val="4"/>
          </w:tcPr>
          <w:p w:rsidR="003942CF" w:rsidRPr="003942CF" w:rsidRDefault="003942CF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 (GANJIL)</w:t>
            </w: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LHO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pembuka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penutup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LHO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eksposisi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Eksposisi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Baca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/Daerah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</w:t>
            </w: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sistematis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LHO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2: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Slogan,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</w:t>
            </w: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komersial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nonkomersial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menginterpretasikan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efektivitas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komersial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</w:t>
            </w: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erdasarkan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kelengkapan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informasinya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Komersial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nonkomersial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layanan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efektivitasnya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Nonkomersial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slogan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slogan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Slogan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Efektif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imperatif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umum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Imperatif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Puncak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3: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meliputi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adanya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</w:t>
            </w: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kti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fakta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instrumen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pengumpulan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daftar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wawancara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kuesioner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Cara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Mengumpulkan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direnca</w:t>
            </w: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analogi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antonim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sinonim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memperkaya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Analogi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Antonim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Sinonim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942CF" w:rsidRPr="003942CF" w:rsidTr="003942CF">
        <w:tc>
          <w:tcPr>
            <w:tcW w:w="5000" w:type="pct"/>
            <w:gridSpan w:val="4"/>
          </w:tcPr>
          <w:p w:rsidR="003942CF" w:rsidRPr="003942CF" w:rsidRDefault="003942CF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II (GENAP)</w:t>
            </w: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4: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Mengulas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intrinsik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latar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penilaian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beralasan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Penilaian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bermakna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denotasi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konotasi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ditemukan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Membandingkan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Denotasi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Konotasi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resensi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resensi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Resensi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5: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bait,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rima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Unsurnya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lugas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prismati</w:t>
            </w: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bermakna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ganda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kiasan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Prismatis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menafsirkan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majas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metafora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simile,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repetisi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Majas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Bengkel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Saatnya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!</w:t>
            </w:r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mendeklamasikan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intonasi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Panggung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Deklamasi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6: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pernyataan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Mengenal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pembukaan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penutup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data,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kata-kata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memperkuat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Data,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Kata-Kata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ungkapan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peduli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simpati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Ungkapan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Peduli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sistematis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</w:t>
            </w:r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kah-langkah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935A8" w:rsidRPr="003942CF" w:rsidTr="003942CF">
        <w:tc>
          <w:tcPr>
            <w:tcW w:w="1250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10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menyampaikan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12" w:type="pct"/>
          </w:tcPr>
          <w:p w:rsidR="00D935A8" w:rsidRPr="003942CF" w:rsidRDefault="009F3EA1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Metode-Metode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942C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Berpidato</w:t>
            </w:r>
            <w:proofErr w:type="spellEnd"/>
          </w:p>
        </w:tc>
        <w:tc>
          <w:tcPr>
            <w:tcW w:w="928" w:type="pct"/>
          </w:tcPr>
          <w:p w:rsidR="00D935A8" w:rsidRPr="003942CF" w:rsidRDefault="00D935A8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942CF" w:rsidRPr="003942CF" w:rsidTr="003942CF">
        <w:tc>
          <w:tcPr>
            <w:tcW w:w="4072" w:type="pct"/>
            <w:gridSpan w:val="3"/>
          </w:tcPr>
          <w:p w:rsidR="003942CF" w:rsidRPr="003942CF" w:rsidRDefault="003942CF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942C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</w:t>
            </w:r>
          </w:p>
        </w:tc>
        <w:tc>
          <w:tcPr>
            <w:tcW w:w="928" w:type="pct"/>
          </w:tcPr>
          <w:p w:rsidR="003942CF" w:rsidRPr="003942CF" w:rsidRDefault="003942CF" w:rsidP="00394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D935A8" w:rsidRDefault="00D935A8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942CF" w:rsidTr="003942CF">
        <w:tc>
          <w:tcPr>
            <w:tcW w:w="5437" w:type="dxa"/>
          </w:tcPr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942CF" w:rsidRDefault="003942CF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3942CF" w:rsidRDefault="003942CF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942CF" w:rsidRPr="003942CF" w:rsidRDefault="003942CF" w:rsidP="003942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3942CF" w:rsidRPr="003942CF" w:rsidSect="003942CF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910D0"/>
    <w:multiLevelType w:val="hybridMultilevel"/>
    <w:tmpl w:val="2F2AC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35A8"/>
    <w:rsid w:val="003942CF"/>
    <w:rsid w:val="009F3EA1"/>
    <w:rsid w:val="00D9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942CF"/>
    <w:pPr>
      <w:ind w:left="720"/>
      <w:contextualSpacing/>
    </w:pPr>
  </w:style>
  <w:style w:type="table" w:styleId="TableGrid">
    <w:name w:val="Table Grid"/>
    <w:basedOn w:val="TableNormal"/>
    <w:uiPriority w:val="59"/>
    <w:rsid w:val="00394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3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942CF"/>
    <w:pPr>
      <w:ind w:left="720"/>
      <w:contextualSpacing/>
    </w:pPr>
  </w:style>
  <w:style w:type="table" w:styleId="TableGrid">
    <w:name w:val="Table Grid"/>
    <w:basedOn w:val="TableNormal"/>
    <w:uiPriority w:val="59"/>
    <w:rsid w:val="00394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3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1278</Words>
  <Characters>7288</Characters>
  <Application>Microsoft Office Word</Application>
  <DocSecurity>0</DocSecurity>
  <Lines>60</Lines>
  <Paragraphs>17</Paragraphs>
  <ScaleCrop>false</ScaleCrop>
  <Company/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2025-07-24T13:18:00Z</dcterms:created>
  <dcterms:modified xsi:type="dcterms:W3CDTF">2025-07-24T13:24:00Z</dcterms:modified>
</cp:coreProperties>
</file>